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530 C / 530 CT 45"/>
                  <a:graphic>
                    <a:graphicData uri="http://schemas.openxmlformats.org/drawingml/2006/picture">
                      <pic:pic>
                        <pic:nvPicPr>
                          <pic:cNvPr id="0" name="530 C / 530 CT 45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530 C / 530 CT 45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BIE25530C / BIE25530CT45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Bocas de incendio equipadas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 25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Línea 530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Armario de configuración vertical.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 Altura=685, Ancho= 530, Fondo= 260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Fabricado en chapa de acero. Pintado con Poliéster RAL 3000.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Color opcional RAL 9010.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 encastrada “CIEGA”.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Cerradura Glide reversible con precinto de seguridad.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 Espiroflex (anti-estrangulamiento) para alimentación de BIE.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Carrete fijo Eacisystem con alimentación axial.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Devanadera en termoplástico copolímero según ISO 4892-2 (*).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 5 a 7 Posibles entradas de alimentación.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Lanza Triplex de triple efecto. Rosca hembra 1” (Ø 10 mm.).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 Guiman para orientación y deslizamiento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20 m. manguera semirrígida Ø 25 mm. EN-694.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Pipeta-codo para sustitución rápida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bola 1” en latón cromado.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Desmultiplicador para accionamiento de válvula, con arrastre metálico.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Manómetro escala 0 - 16 kg./cm2.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corte en latón cromado para manómetro.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Posibilidad de instalación con toma adicional. (Modelo 530 CT45)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(*) Resistencia UV exposición a fuentes luminosas de arco de Xenón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CONFIGURACIÓN TOMA ADICIONAL para modelo 530 CT45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Toma adicional de 45 mm. en latón  Ref. TAD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asiento en latón Ref. V45L90U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Racor Barcelona Ref. RE45U (Certificado por AENOR, según norma UNE 23400)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Tapón Barcelona DN Ø 45 mm. Ref. T45U (Certificado por AENOR, según norma UNE 23400)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AENOR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Modelo 3D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EACISYSTEM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Devanadera LIGERA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Codo "EXTERNO"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Sistema GUIMAN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GLIDE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ESPIROFLEX</w:t>
            </w: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https://imercat.com/producto/530-c-530-ct-45/.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